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84E" w:rsidRDefault="002E284E" w:rsidP="002E284E">
      <w:pPr>
        <w:jc w:val="center"/>
        <w:rPr>
          <w:rFonts w:ascii="Calibri" w:hAnsi="Calibri" w:cs="Arial"/>
          <w:b/>
        </w:rPr>
      </w:pPr>
      <w:bookmarkStart w:id="0" w:name="_GoBack"/>
      <w:bookmarkEnd w:id="0"/>
    </w:p>
    <w:p w:rsidR="002E284E" w:rsidRPr="00CB0E14" w:rsidRDefault="002E284E" w:rsidP="002E284E">
      <w:pPr>
        <w:jc w:val="center"/>
        <w:rPr>
          <w:rFonts w:ascii="Calibri" w:hAnsi="Calibri" w:cs="Arial"/>
          <w:b/>
          <w:smallCaps/>
          <w:sz w:val="28"/>
        </w:rPr>
      </w:pPr>
      <w:r w:rsidRPr="00CB0E14">
        <w:rPr>
          <w:rFonts w:ascii="Calibri" w:hAnsi="Calibri" w:cs="Arial"/>
          <w:b/>
          <w:smallCaps/>
          <w:sz w:val="28"/>
        </w:rPr>
        <w:t>Containment Level 2 – Memorandum of Understanding</w:t>
      </w:r>
    </w:p>
    <w:p w:rsidR="002E284E" w:rsidRDefault="002E284E" w:rsidP="002E284E">
      <w:pPr>
        <w:rPr>
          <w:rFonts w:ascii="Calibri" w:hAnsi="Calibri" w:cs="Arial"/>
          <w:sz w:val="20"/>
        </w:rPr>
      </w:pPr>
    </w:p>
    <w:p w:rsidR="002E284E" w:rsidRPr="002E284E" w:rsidRDefault="002E284E" w:rsidP="002E284E">
      <w:pPr>
        <w:rPr>
          <w:rFonts w:ascii="Arial" w:hAnsi="Arial" w:cs="Arial"/>
          <w:sz w:val="18"/>
          <w:szCs w:val="18"/>
        </w:rPr>
      </w:pPr>
      <w:r w:rsidRPr="002E284E">
        <w:rPr>
          <w:rFonts w:ascii="Arial" w:hAnsi="Arial" w:cs="Arial"/>
          <w:sz w:val="18"/>
          <w:szCs w:val="18"/>
        </w:rPr>
        <w:t xml:space="preserve">In accordance with the University of Toronto </w:t>
      </w:r>
      <w:r w:rsidRPr="002E284E">
        <w:rPr>
          <w:rFonts w:ascii="Arial" w:hAnsi="Arial" w:cs="Arial"/>
          <w:sz w:val="18"/>
          <w:szCs w:val="18"/>
          <w:u w:val="single"/>
        </w:rPr>
        <w:t>Biosafety Policies and Procedures Manual</w:t>
      </w:r>
      <w:r w:rsidRPr="002E284E">
        <w:rPr>
          <w:rFonts w:ascii="Arial" w:hAnsi="Arial" w:cs="Arial"/>
          <w:sz w:val="18"/>
          <w:szCs w:val="18"/>
        </w:rPr>
        <w:t xml:space="preserve">, I understand that </w:t>
      </w:r>
      <w:r>
        <w:rPr>
          <w:rFonts w:ascii="Arial" w:hAnsi="Arial" w:cs="Arial"/>
          <w:sz w:val="18"/>
          <w:szCs w:val="18"/>
        </w:rPr>
        <w:t xml:space="preserve">Centre for </w:t>
      </w:r>
      <w:proofErr w:type="spellStart"/>
      <w:r>
        <w:rPr>
          <w:rFonts w:ascii="Arial" w:hAnsi="Arial" w:cs="Arial"/>
          <w:sz w:val="18"/>
          <w:szCs w:val="18"/>
        </w:rPr>
        <w:t>Optophysiology</w:t>
      </w:r>
      <w:proofErr w:type="spellEnd"/>
      <w:r w:rsidRPr="002E284E">
        <w:rPr>
          <w:rFonts w:ascii="Arial" w:hAnsi="Arial" w:cs="Arial"/>
          <w:sz w:val="18"/>
          <w:szCs w:val="18"/>
        </w:rPr>
        <w:t xml:space="preserve"> located at room</w:t>
      </w:r>
      <w:r>
        <w:rPr>
          <w:rFonts w:ascii="Arial" w:hAnsi="Arial" w:cs="Arial"/>
          <w:sz w:val="18"/>
          <w:szCs w:val="18"/>
        </w:rPr>
        <w:t>s 3214, 3214B and 3216</w:t>
      </w:r>
      <w:r w:rsidRPr="002E284E">
        <w:rPr>
          <w:rFonts w:ascii="Arial" w:hAnsi="Arial" w:cs="Arial"/>
          <w:sz w:val="18"/>
          <w:szCs w:val="18"/>
        </w:rPr>
        <w:t xml:space="preserve"> Medical Sciences Building, functions as a </w:t>
      </w:r>
      <w:r w:rsidRPr="002E284E">
        <w:rPr>
          <w:rFonts w:ascii="Arial" w:hAnsi="Arial" w:cs="Arial"/>
          <w:b/>
          <w:sz w:val="18"/>
          <w:szCs w:val="18"/>
        </w:rPr>
        <w:t>Biological</w:t>
      </w:r>
      <w:r w:rsidRPr="002E284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Containment Level 2 Facility </w:t>
      </w:r>
      <w:r w:rsidRPr="002E284E">
        <w:rPr>
          <w:rFonts w:ascii="Arial" w:hAnsi="Arial" w:cs="Arial"/>
          <w:sz w:val="18"/>
          <w:szCs w:val="18"/>
        </w:rPr>
        <w:t xml:space="preserve">and that within the facility room 3214 is commissioned at </w:t>
      </w:r>
      <w:r w:rsidRPr="002E284E">
        <w:rPr>
          <w:rFonts w:ascii="Arial" w:hAnsi="Arial" w:cs="Arial"/>
          <w:b/>
          <w:sz w:val="18"/>
          <w:szCs w:val="18"/>
        </w:rPr>
        <w:t>Chemical Containment level 2</w:t>
      </w:r>
      <w:r w:rsidRPr="002E284E">
        <w:rPr>
          <w:rFonts w:ascii="Arial" w:hAnsi="Arial" w:cs="Arial"/>
          <w:sz w:val="18"/>
          <w:szCs w:val="18"/>
        </w:rPr>
        <w:t xml:space="preserve"> and 3216 is commissioned at </w:t>
      </w:r>
      <w:r w:rsidRPr="002E284E">
        <w:rPr>
          <w:rFonts w:ascii="Arial" w:hAnsi="Arial" w:cs="Arial"/>
          <w:b/>
          <w:sz w:val="18"/>
          <w:szCs w:val="18"/>
        </w:rPr>
        <w:t>Chemical containment level 1</w:t>
      </w:r>
      <w:r w:rsidRPr="002E284E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Pr="002E284E">
        <w:rPr>
          <w:rFonts w:ascii="Arial" w:hAnsi="Arial" w:cs="Arial"/>
          <w:sz w:val="18"/>
          <w:szCs w:val="18"/>
        </w:rPr>
        <w:t xml:space="preserve">I have read, understand, and will comply with the University of Toronto’s Biosafety  Policies and Procedures Manual, Biosafety training course, </w:t>
      </w:r>
      <w:r w:rsidR="00592FAE">
        <w:rPr>
          <w:rFonts w:ascii="Arial" w:hAnsi="Arial" w:cs="Arial"/>
          <w:sz w:val="18"/>
          <w:szCs w:val="18"/>
        </w:rPr>
        <w:t>Public He</w:t>
      </w:r>
      <w:r w:rsidR="008A178B">
        <w:rPr>
          <w:rFonts w:ascii="Arial" w:hAnsi="Arial" w:cs="Arial"/>
          <w:sz w:val="18"/>
          <w:szCs w:val="18"/>
        </w:rPr>
        <w:t>a</w:t>
      </w:r>
      <w:r w:rsidR="00592FAE">
        <w:rPr>
          <w:rFonts w:ascii="Arial" w:hAnsi="Arial" w:cs="Arial"/>
          <w:sz w:val="18"/>
          <w:szCs w:val="18"/>
        </w:rPr>
        <w:t>l</w:t>
      </w:r>
      <w:r w:rsidR="008A178B">
        <w:rPr>
          <w:rFonts w:ascii="Arial" w:hAnsi="Arial" w:cs="Arial"/>
          <w:sz w:val="18"/>
          <w:szCs w:val="18"/>
        </w:rPr>
        <w:t>th Agency of Canada (</w:t>
      </w:r>
      <w:r w:rsidRPr="002E284E">
        <w:rPr>
          <w:rFonts w:ascii="Arial" w:hAnsi="Arial" w:cs="Arial"/>
          <w:sz w:val="18"/>
          <w:szCs w:val="18"/>
        </w:rPr>
        <w:t>PHAC</w:t>
      </w:r>
      <w:r w:rsidR="008A178B">
        <w:rPr>
          <w:rFonts w:ascii="Arial" w:hAnsi="Arial" w:cs="Arial"/>
          <w:sz w:val="18"/>
          <w:szCs w:val="18"/>
        </w:rPr>
        <w:t>)</w:t>
      </w:r>
      <w:r w:rsidRPr="002E284E">
        <w:rPr>
          <w:rFonts w:ascii="Arial" w:hAnsi="Arial" w:cs="Arial"/>
          <w:sz w:val="18"/>
          <w:szCs w:val="18"/>
        </w:rPr>
        <w:t xml:space="preserve"> Laboratory Biosafety Guidelines and any other applicable regulations or standards (e.g. CFIA) when working in this area.                         </w:t>
      </w:r>
    </w:p>
    <w:p w:rsidR="002E284E" w:rsidRPr="002E284E" w:rsidRDefault="002E284E" w:rsidP="002E284E">
      <w:pPr>
        <w:rPr>
          <w:rFonts w:ascii="Arial" w:hAnsi="Arial" w:cs="Arial"/>
          <w:sz w:val="18"/>
          <w:szCs w:val="18"/>
        </w:rPr>
      </w:pPr>
    </w:p>
    <w:p w:rsidR="002E284E" w:rsidRPr="002E284E" w:rsidRDefault="002E284E" w:rsidP="002E284E">
      <w:pPr>
        <w:rPr>
          <w:rFonts w:ascii="Arial" w:hAnsi="Arial" w:cs="Arial"/>
          <w:b/>
          <w:sz w:val="18"/>
          <w:szCs w:val="18"/>
        </w:rPr>
      </w:pPr>
      <w:r w:rsidRPr="002E284E">
        <w:rPr>
          <w:rFonts w:ascii="Arial" w:hAnsi="Arial" w:cs="Arial"/>
          <w:b/>
          <w:sz w:val="18"/>
          <w:szCs w:val="18"/>
        </w:rPr>
        <w:t xml:space="preserve">Please acknowledge the following with your initials or indicate (N/A) where not applicable. </w:t>
      </w:r>
    </w:p>
    <w:p w:rsidR="002E284E" w:rsidRPr="002E284E" w:rsidRDefault="002E284E" w:rsidP="002E284E">
      <w:pPr>
        <w:rPr>
          <w:rFonts w:ascii="Arial" w:hAnsi="Arial" w:cs="Arial"/>
          <w:b/>
          <w:sz w:val="18"/>
          <w:szCs w:val="18"/>
        </w:rPr>
      </w:pPr>
    </w:p>
    <w:tbl>
      <w:tblPr>
        <w:tblW w:w="10307" w:type="dxa"/>
        <w:tblLook w:val="01E0" w:firstRow="1" w:lastRow="1" w:firstColumn="1" w:lastColumn="1" w:noHBand="0" w:noVBand="0"/>
      </w:tblPr>
      <w:tblGrid>
        <w:gridCol w:w="9286"/>
        <w:gridCol w:w="1021"/>
      </w:tblGrid>
      <w:tr w:rsidR="002E284E" w:rsidRPr="002E284E" w:rsidTr="002E284E">
        <w:trPr>
          <w:trHeight w:val="396"/>
        </w:trPr>
        <w:tc>
          <w:tcPr>
            <w:tcW w:w="9286" w:type="dxa"/>
            <w:shd w:val="clear" w:color="auto" w:fill="auto"/>
          </w:tcPr>
          <w:p w:rsidR="002E284E" w:rsidRPr="002E284E" w:rsidRDefault="002E284E" w:rsidP="009A15AA">
            <w:pPr>
              <w:rPr>
                <w:rFonts w:ascii="Arial" w:hAnsi="Arial" w:cs="Arial"/>
                <w:sz w:val="18"/>
                <w:szCs w:val="18"/>
              </w:rPr>
            </w:pPr>
            <w:r w:rsidRPr="002E284E">
              <w:rPr>
                <w:rFonts w:ascii="Arial" w:hAnsi="Arial" w:cs="Arial"/>
                <w:sz w:val="18"/>
                <w:szCs w:val="18"/>
              </w:rPr>
              <w:t>When in the laboratory</w:t>
            </w:r>
            <w:r w:rsidRPr="002E284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E284E">
              <w:rPr>
                <w:rFonts w:ascii="Arial" w:hAnsi="Arial" w:cs="Arial"/>
                <w:sz w:val="18"/>
                <w:szCs w:val="18"/>
              </w:rPr>
              <w:t>Personal Protective Equipment must be worn i.e. lab coat and gloves , closed toe and closed heel shoes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2E284E" w:rsidRPr="002E284E" w:rsidRDefault="002E284E" w:rsidP="009A15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284E" w:rsidRPr="002E284E" w:rsidTr="002E284E">
        <w:trPr>
          <w:trHeight w:val="194"/>
        </w:trPr>
        <w:tc>
          <w:tcPr>
            <w:tcW w:w="9286" w:type="dxa"/>
            <w:shd w:val="clear" w:color="auto" w:fill="auto"/>
          </w:tcPr>
          <w:p w:rsidR="002E284E" w:rsidRPr="002E284E" w:rsidRDefault="002E284E" w:rsidP="009A15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E284E" w:rsidRPr="002E284E" w:rsidRDefault="002E284E" w:rsidP="009A15A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E284E">
              <w:rPr>
                <w:rFonts w:ascii="Arial" w:hAnsi="Arial" w:cs="Arial"/>
                <w:sz w:val="18"/>
                <w:szCs w:val="18"/>
              </w:rPr>
              <w:t>Initial</w:t>
            </w:r>
          </w:p>
        </w:tc>
      </w:tr>
      <w:tr w:rsidR="002E284E" w:rsidRPr="002E284E" w:rsidTr="002E284E">
        <w:trPr>
          <w:trHeight w:val="396"/>
        </w:trPr>
        <w:tc>
          <w:tcPr>
            <w:tcW w:w="9286" w:type="dxa"/>
            <w:shd w:val="clear" w:color="auto" w:fill="auto"/>
          </w:tcPr>
          <w:p w:rsidR="002E284E" w:rsidRPr="002E284E" w:rsidRDefault="002E284E" w:rsidP="009A15AA">
            <w:pPr>
              <w:rPr>
                <w:rFonts w:ascii="Arial" w:hAnsi="Arial" w:cs="Arial"/>
                <w:sz w:val="18"/>
                <w:szCs w:val="18"/>
              </w:rPr>
            </w:pPr>
            <w:r w:rsidRPr="002E284E">
              <w:rPr>
                <w:rFonts w:ascii="Arial" w:hAnsi="Arial" w:cs="Arial"/>
                <w:sz w:val="18"/>
                <w:szCs w:val="18"/>
              </w:rPr>
              <w:t xml:space="preserve">I have been trained on the use of and know the </w:t>
            </w:r>
            <w:r>
              <w:rPr>
                <w:rFonts w:ascii="Arial" w:hAnsi="Arial" w:cs="Arial"/>
                <w:sz w:val="18"/>
                <w:szCs w:val="18"/>
              </w:rPr>
              <w:t xml:space="preserve">exact location of the eyewash, </w:t>
            </w:r>
            <w:r w:rsidRPr="002E284E">
              <w:rPr>
                <w:rFonts w:ascii="Arial" w:hAnsi="Arial" w:cs="Arial"/>
                <w:sz w:val="18"/>
                <w:szCs w:val="18"/>
              </w:rPr>
              <w:t>safety shower, fire exit, spill kit and first aid kits.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E284E" w:rsidRPr="002E284E" w:rsidRDefault="002E284E" w:rsidP="009A15AA">
            <w:pPr>
              <w:ind w:left="3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284E" w:rsidRPr="002E284E" w:rsidTr="002E284E">
        <w:trPr>
          <w:trHeight w:val="194"/>
        </w:trPr>
        <w:tc>
          <w:tcPr>
            <w:tcW w:w="9286" w:type="dxa"/>
            <w:shd w:val="clear" w:color="auto" w:fill="auto"/>
          </w:tcPr>
          <w:p w:rsidR="002E284E" w:rsidRPr="002E284E" w:rsidRDefault="002E284E" w:rsidP="009A15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E284E" w:rsidRPr="002E284E" w:rsidRDefault="002E284E" w:rsidP="009A15AA">
            <w:pPr>
              <w:ind w:left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E284E">
              <w:rPr>
                <w:rFonts w:ascii="Arial" w:hAnsi="Arial" w:cs="Arial"/>
                <w:sz w:val="18"/>
                <w:szCs w:val="18"/>
              </w:rPr>
              <w:t>Initial</w:t>
            </w:r>
          </w:p>
        </w:tc>
      </w:tr>
      <w:tr w:rsidR="002E284E" w:rsidRPr="002E284E" w:rsidTr="002E284E">
        <w:trPr>
          <w:trHeight w:val="396"/>
        </w:trPr>
        <w:tc>
          <w:tcPr>
            <w:tcW w:w="9286" w:type="dxa"/>
            <w:shd w:val="clear" w:color="auto" w:fill="auto"/>
          </w:tcPr>
          <w:p w:rsidR="002E284E" w:rsidRPr="002E284E" w:rsidRDefault="002E284E" w:rsidP="009A15AA">
            <w:pPr>
              <w:rPr>
                <w:rFonts w:ascii="Arial" w:hAnsi="Arial" w:cs="Arial"/>
                <w:sz w:val="18"/>
                <w:szCs w:val="18"/>
              </w:rPr>
            </w:pPr>
            <w:r w:rsidRPr="002E284E">
              <w:rPr>
                <w:rFonts w:ascii="Arial" w:hAnsi="Arial" w:cs="Arial"/>
                <w:sz w:val="18"/>
                <w:szCs w:val="18"/>
              </w:rPr>
              <w:t>I will notify my supervisor or his/her designate, and the Biosafety Officer, of any  accident or exposure incident, and will also complete required forms immediately  http://www.ehs.utoronto.ca/resources/wcbproc.htm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E284E" w:rsidRPr="002E284E" w:rsidRDefault="002E284E" w:rsidP="009A15AA">
            <w:pPr>
              <w:ind w:left="3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284E" w:rsidRPr="002E284E" w:rsidTr="002E284E">
        <w:trPr>
          <w:trHeight w:val="194"/>
        </w:trPr>
        <w:tc>
          <w:tcPr>
            <w:tcW w:w="9286" w:type="dxa"/>
            <w:shd w:val="clear" w:color="auto" w:fill="auto"/>
          </w:tcPr>
          <w:p w:rsidR="002E284E" w:rsidRPr="002E284E" w:rsidRDefault="002E284E" w:rsidP="009A15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E284E" w:rsidRPr="002E284E" w:rsidRDefault="002E284E" w:rsidP="009A15AA">
            <w:pPr>
              <w:ind w:left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E284E">
              <w:rPr>
                <w:rFonts w:ascii="Arial" w:hAnsi="Arial" w:cs="Arial"/>
                <w:sz w:val="18"/>
                <w:szCs w:val="18"/>
              </w:rPr>
              <w:t>Initial</w:t>
            </w:r>
          </w:p>
        </w:tc>
      </w:tr>
      <w:tr w:rsidR="002E284E" w:rsidRPr="002E284E" w:rsidTr="002E284E">
        <w:trPr>
          <w:trHeight w:val="597"/>
        </w:trPr>
        <w:tc>
          <w:tcPr>
            <w:tcW w:w="9286" w:type="dxa"/>
            <w:shd w:val="clear" w:color="auto" w:fill="auto"/>
          </w:tcPr>
          <w:p w:rsidR="002E284E" w:rsidRPr="002E284E" w:rsidRDefault="002E284E" w:rsidP="009A15AA">
            <w:pPr>
              <w:rPr>
                <w:rFonts w:ascii="Arial" w:hAnsi="Arial" w:cs="Arial"/>
                <w:sz w:val="18"/>
                <w:szCs w:val="18"/>
              </w:rPr>
            </w:pPr>
            <w:r w:rsidRPr="002E284E">
              <w:rPr>
                <w:rFonts w:ascii="Arial" w:hAnsi="Arial" w:cs="Arial"/>
                <w:sz w:val="18"/>
                <w:szCs w:val="18"/>
              </w:rPr>
              <w:t xml:space="preserve">I will notify my supervisor or his/her designate, and the Biosafety Officer, of any violations of safety requirements, or any release of materials to the environment.   I will cooperate fully in any investigation of these matters.       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E284E" w:rsidRPr="002E284E" w:rsidRDefault="002E284E" w:rsidP="009A15AA">
            <w:pPr>
              <w:ind w:left="3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284E" w:rsidRPr="002E284E" w:rsidTr="002E284E">
        <w:trPr>
          <w:trHeight w:val="194"/>
        </w:trPr>
        <w:tc>
          <w:tcPr>
            <w:tcW w:w="9286" w:type="dxa"/>
            <w:shd w:val="clear" w:color="auto" w:fill="auto"/>
          </w:tcPr>
          <w:p w:rsidR="002E284E" w:rsidRPr="002E284E" w:rsidRDefault="002E284E" w:rsidP="009A15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E284E" w:rsidRPr="002E284E" w:rsidRDefault="002E284E" w:rsidP="009A15AA">
            <w:pPr>
              <w:ind w:left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E284E">
              <w:rPr>
                <w:rFonts w:ascii="Arial" w:hAnsi="Arial" w:cs="Arial"/>
                <w:sz w:val="18"/>
                <w:szCs w:val="18"/>
              </w:rPr>
              <w:t>Initial</w:t>
            </w:r>
          </w:p>
        </w:tc>
      </w:tr>
      <w:tr w:rsidR="002E284E" w:rsidRPr="002E284E" w:rsidTr="002E284E">
        <w:trPr>
          <w:trHeight w:val="396"/>
        </w:trPr>
        <w:tc>
          <w:tcPr>
            <w:tcW w:w="9286" w:type="dxa"/>
            <w:shd w:val="clear" w:color="auto" w:fill="auto"/>
          </w:tcPr>
          <w:p w:rsidR="002E284E" w:rsidRPr="002E284E" w:rsidRDefault="002E284E" w:rsidP="009A15AA">
            <w:pPr>
              <w:rPr>
                <w:rFonts w:ascii="Arial" w:hAnsi="Arial" w:cs="Arial"/>
                <w:sz w:val="18"/>
                <w:szCs w:val="18"/>
              </w:rPr>
            </w:pPr>
            <w:r w:rsidRPr="002E284E">
              <w:rPr>
                <w:rFonts w:ascii="Arial" w:hAnsi="Arial" w:cs="Arial"/>
                <w:sz w:val="18"/>
                <w:szCs w:val="18"/>
              </w:rPr>
              <w:t>I know that if I have a medical condition, including a suppressed immune system, or if I have a medical concern, I must seek advice from the University’s Occupational Health medical doctor by calling 416-978-4476.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E284E" w:rsidRPr="002E284E" w:rsidRDefault="002E284E" w:rsidP="009A15AA">
            <w:pPr>
              <w:ind w:left="3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284E" w:rsidRPr="002E284E" w:rsidTr="002E284E">
        <w:trPr>
          <w:trHeight w:val="194"/>
        </w:trPr>
        <w:tc>
          <w:tcPr>
            <w:tcW w:w="9286" w:type="dxa"/>
            <w:shd w:val="clear" w:color="auto" w:fill="auto"/>
          </w:tcPr>
          <w:p w:rsidR="002E284E" w:rsidRPr="002E284E" w:rsidRDefault="002E284E" w:rsidP="009A15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E284E" w:rsidRPr="002E284E" w:rsidRDefault="002E284E" w:rsidP="009A15AA">
            <w:pPr>
              <w:ind w:left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E284E">
              <w:rPr>
                <w:rFonts w:ascii="Arial" w:hAnsi="Arial" w:cs="Arial"/>
                <w:sz w:val="18"/>
                <w:szCs w:val="18"/>
              </w:rPr>
              <w:t>Initial</w:t>
            </w:r>
          </w:p>
        </w:tc>
      </w:tr>
      <w:tr w:rsidR="002E284E" w:rsidRPr="002E284E" w:rsidTr="002E284E">
        <w:trPr>
          <w:trHeight w:val="597"/>
        </w:trPr>
        <w:tc>
          <w:tcPr>
            <w:tcW w:w="9286" w:type="dxa"/>
            <w:shd w:val="clear" w:color="auto" w:fill="auto"/>
          </w:tcPr>
          <w:p w:rsidR="002E284E" w:rsidRPr="008A178B" w:rsidRDefault="008A178B" w:rsidP="009A15AA">
            <w:pPr>
              <w:rPr>
                <w:rFonts w:ascii="Arial" w:hAnsi="Arial" w:cs="Arial"/>
                <w:sz w:val="18"/>
                <w:szCs w:val="18"/>
              </w:rPr>
            </w:pPr>
            <w:r w:rsidRPr="008A178B">
              <w:rPr>
                <w:rFonts w:ascii="Arial" w:hAnsi="Arial" w:cs="Arial"/>
                <w:sz w:val="18"/>
                <w:szCs w:val="18"/>
              </w:rPr>
              <w:t>I will provide a</w:t>
            </w:r>
            <w:r w:rsidR="002E284E" w:rsidRPr="008A178B">
              <w:rPr>
                <w:rFonts w:ascii="Arial" w:hAnsi="Arial" w:cs="Arial"/>
                <w:sz w:val="18"/>
                <w:szCs w:val="18"/>
              </w:rPr>
              <w:t xml:space="preserve"> copy of the </w:t>
            </w:r>
            <w:hyperlink r:id="rId6" w:tgtFrame="_blank" w:history="1">
              <w:r w:rsidRPr="00B22144">
                <w:rPr>
                  <w:rStyle w:val="Hyperlink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Pathogen Safety Data Sheet (PSDS)</w:t>
              </w:r>
            </w:hyperlink>
            <w:r w:rsidRPr="00B22144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issued by PHAC</w:t>
            </w:r>
            <w:r w:rsidRPr="008A178B">
              <w:rPr>
                <w:rFonts w:ascii="Arial" w:hAnsi="Arial" w:cs="Arial"/>
                <w:sz w:val="18"/>
                <w:szCs w:val="18"/>
              </w:rPr>
              <w:t xml:space="preserve"> to the Facility for each pathogenic agent requiring greater than Level 1 containment </w:t>
            </w:r>
            <w:r w:rsidRPr="008A178B">
              <w:rPr>
                <w:rFonts w:ascii="Arial" w:hAnsi="Arial" w:cs="Arial"/>
                <w:i/>
                <w:sz w:val="18"/>
                <w:szCs w:val="18"/>
              </w:rPr>
              <w:t xml:space="preserve">AND </w:t>
            </w:r>
            <w:r w:rsidRPr="008A178B">
              <w:rPr>
                <w:rFonts w:ascii="Arial" w:hAnsi="Arial" w:cs="Arial"/>
                <w:sz w:val="18"/>
                <w:szCs w:val="18"/>
              </w:rPr>
              <w:t>if the agents in use change new PSDS</w:t>
            </w:r>
            <w:r>
              <w:rPr>
                <w:rFonts w:ascii="Arial" w:hAnsi="Arial" w:cs="Arial"/>
                <w:sz w:val="18"/>
                <w:szCs w:val="18"/>
              </w:rPr>
              <w:t>’s</w:t>
            </w:r>
            <w:r w:rsidRPr="008A178B">
              <w:rPr>
                <w:rFonts w:ascii="Arial" w:hAnsi="Arial" w:cs="Arial"/>
                <w:sz w:val="18"/>
                <w:szCs w:val="18"/>
              </w:rPr>
              <w:t xml:space="preserve"> will be provided.</w:t>
            </w:r>
            <w:r w:rsidRPr="00B22144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If I am working with a pathogen for which there is currently no PSDS, I will create a new PSDS document using the same format as the PHAC PSDS and make this available.</w:t>
            </w:r>
            <w:r w:rsidR="002E284E" w:rsidRPr="008A178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E284E" w:rsidRPr="002E284E" w:rsidRDefault="002E284E" w:rsidP="009A15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E284E" w:rsidRPr="002E284E" w:rsidRDefault="002E284E" w:rsidP="009A15AA">
            <w:pPr>
              <w:ind w:left="3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284E" w:rsidRPr="002E284E" w:rsidTr="002E284E">
        <w:trPr>
          <w:trHeight w:val="194"/>
        </w:trPr>
        <w:tc>
          <w:tcPr>
            <w:tcW w:w="9286" w:type="dxa"/>
            <w:shd w:val="clear" w:color="auto" w:fill="auto"/>
          </w:tcPr>
          <w:p w:rsidR="002E284E" w:rsidRPr="002E284E" w:rsidRDefault="002E284E" w:rsidP="009A15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E284E" w:rsidRPr="002E284E" w:rsidRDefault="002E284E" w:rsidP="009A15AA">
            <w:pPr>
              <w:ind w:left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E284E">
              <w:rPr>
                <w:rFonts w:ascii="Arial" w:hAnsi="Arial" w:cs="Arial"/>
                <w:sz w:val="18"/>
                <w:szCs w:val="18"/>
              </w:rPr>
              <w:t>Initial</w:t>
            </w:r>
          </w:p>
        </w:tc>
      </w:tr>
    </w:tbl>
    <w:p w:rsidR="002E284E" w:rsidRPr="002E284E" w:rsidRDefault="002E284E" w:rsidP="002E284E">
      <w:pPr>
        <w:rPr>
          <w:rFonts w:ascii="Arial" w:hAnsi="Arial" w:cs="Arial"/>
          <w:b/>
          <w:sz w:val="18"/>
          <w:szCs w:val="18"/>
        </w:rPr>
      </w:pPr>
    </w:p>
    <w:p w:rsidR="002E284E" w:rsidRPr="002E284E" w:rsidRDefault="002E284E" w:rsidP="002E284E">
      <w:pPr>
        <w:rPr>
          <w:rFonts w:ascii="Arial" w:hAnsi="Arial" w:cs="Arial"/>
          <w:b/>
          <w:sz w:val="18"/>
          <w:szCs w:val="18"/>
        </w:rPr>
      </w:pPr>
      <w:r w:rsidRPr="002E284E">
        <w:rPr>
          <w:rFonts w:ascii="Arial" w:hAnsi="Arial" w:cs="Arial"/>
          <w:b/>
          <w:sz w:val="18"/>
          <w:szCs w:val="18"/>
        </w:rPr>
        <w:t xml:space="preserve">Biosafety Information:  </w:t>
      </w:r>
    </w:p>
    <w:p w:rsidR="002E284E" w:rsidRPr="002E284E" w:rsidRDefault="002E284E" w:rsidP="002E284E">
      <w:pPr>
        <w:rPr>
          <w:rFonts w:ascii="Arial" w:hAnsi="Arial" w:cs="Arial"/>
          <w:sz w:val="18"/>
          <w:szCs w:val="18"/>
        </w:rPr>
      </w:pPr>
    </w:p>
    <w:p w:rsidR="002E284E" w:rsidRPr="002E284E" w:rsidRDefault="002E284E" w:rsidP="002E284E">
      <w:pPr>
        <w:rPr>
          <w:rFonts w:ascii="Arial" w:hAnsi="Arial" w:cs="Arial"/>
          <w:vanish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4079"/>
        <w:gridCol w:w="2682"/>
      </w:tblGrid>
      <w:tr w:rsidR="002E284E" w:rsidRPr="002E284E" w:rsidTr="009A15AA">
        <w:trPr>
          <w:trHeight w:val="286"/>
        </w:trPr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F7F7F"/>
            <w:vAlign w:val="center"/>
          </w:tcPr>
          <w:p w:rsidR="002E284E" w:rsidRPr="002E284E" w:rsidRDefault="002E284E" w:rsidP="009A15AA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2E284E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Biosafety Certificate Number (U of T Labs Only): </w:t>
            </w:r>
          </w:p>
        </w:tc>
        <w:tc>
          <w:tcPr>
            <w:tcW w:w="72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E284E" w:rsidRPr="002E284E" w:rsidRDefault="002E284E" w:rsidP="009A15A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E284E" w:rsidRPr="002E284E" w:rsidTr="009A15AA">
        <w:trPr>
          <w:trHeight w:val="306"/>
        </w:trPr>
        <w:tc>
          <w:tcPr>
            <w:tcW w:w="35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7F7F7F"/>
            <w:vAlign w:val="center"/>
          </w:tcPr>
          <w:p w:rsidR="002E284E" w:rsidRPr="002E284E" w:rsidRDefault="002E284E" w:rsidP="009A15AA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2E284E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Cell Types and biological agents used </w:t>
            </w:r>
          </w:p>
          <w:p w:rsidR="002E284E" w:rsidRPr="002E284E" w:rsidRDefault="002E284E" w:rsidP="009A15A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284E">
              <w:rPr>
                <w:rFonts w:ascii="Arial" w:hAnsi="Arial" w:cs="Arial"/>
                <w:b/>
                <w:color w:val="FFFFFF"/>
                <w:sz w:val="18"/>
                <w:szCs w:val="18"/>
              </w:rPr>
              <w:t>(list all that apply):</w:t>
            </w:r>
            <w:r w:rsidRPr="002E284E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84E" w:rsidRPr="002E284E" w:rsidRDefault="002E284E" w:rsidP="009A15A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284E">
              <w:rPr>
                <w:rFonts w:ascii="Arial" w:hAnsi="Arial" w:cs="Arial"/>
                <w:b/>
                <w:sz w:val="18"/>
                <w:szCs w:val="18"/>
              </w:rPr>
              <w:t>Agent:</w:t>
            </w:r>
          </w:p>
        </w:tc>
        <w:tc>
          <w:tcPr>
            <w:tcW w:w="2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84E" w:rsidRPr="002E284E" w:rsidRDefault="002E284E" w:rsidP="009A15A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284E">
              <w:rPr>
                <w:rFonts w:ascii="Arial" w:hAnsi="Arial" w:cs="Arial"/>
                <w:b/>
                <w:sz w:val="18"/>
                <w:szCs w:val="18"/>
              </w:rPr>
              <w:t>Inactivation Protocol:</w:t>
            </w:r>
          </w:p>
        </w:tc>
      </w:tr>
      <w:tr w:rsidR="002E284E" w:rsidRPr="002E284E" w:rsidTr="009A15AA">
        <w:trPr>
          <w:trHeight w:val="269"/>
        </w:trPr>
        <w:tc>
          <w:tcPr>
            <w:tcW w:w="35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7F7F7F"/>
          </w:tcPr>
          <w:p w:rsidR="002E284E" w:rsidRPr="002E284E" w:rsidRDefault="002E284E" w:rsidP="009A15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284E" w:rsidRPr="002E284E" w:rsidRDefault="002E284E" w:rsidP="009A15A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284E" w:rsidRPr="002E284E" w:rsidRDefault="002E284E" w:rsidP="009A15A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E284E" w:rsidRPr="002E284E" w:rsidTr="009A15AA">
        <w:trPr>
          <w:trHeight w:val="319"/>
        </w:trPr>
        <w:tc>
          <w:tcPr>
            <w:tcW w:w="35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F7F7F"/>
          </w:tcPr>
          <w:p w:rsidR="002E284E" w:rsidRPr="002E284E" w:rsidRDefault="002E284E" w:rsidP="009A15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284E" w:rsidRPr="002E284E" w:rsidRDefault="002E284E" w:rsidP="009A15A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284E" w:rsidRPr="002E284E" w:rsidRDefault="002E284E" w:rsidP="009A15A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2E284E" w:rsidRPr="002E284E" w:rsidRDefault="002E284E" w:rsidP="002E284E">
      <w:pPr>
        <w:pStyle w:val="Title"/>
        <w:jc w:val="left"/>
        <w:rPr>
          <w:rFonts w:ascii="Arial" w:hAnsi="Arial" w:cs="Arial"/>
          <w:smallCaps/>
          <w:sz w:val="18"/>
          <w:szCs w:val="18"/>
        </w:rPr>
      </w:pPr>
    </w:p>
    <w:p w:rsidR="002E284E" w:rsidRPr="002E284E" w:rsidRDefault="002E284E" w:rsidP="002E284E">
      <w:pPr>
        <w:rPr>
          <w:rFonts w:ascii="Arial" w:hAnsi="Arial" w:cs="Arial"/>
          <w:b/>
          <w:smallCaps/>
          <w:sz w:val="18"/>
          <w:szCs w:val="18"/>
        </w:rPr>
      </w:pPr>
      <w:r w:rsidRPr="002E284E">
        <w:rPr>
          <w:rFonts w:ascii="Arial" w:hAnsi="Arial" w:cs="Arial"/>
          <w:b/>
          <w:smallCaps/>
          <w:sz w:val="18"/>
          <w:szCs w:val="18"/>
          <w:u w:val="single"/>
        </w:rPr>
        <w:t>SUPERVISOR AUTHORIZATION</w:t>
      </w:r>
      <w:r w:rsidRPr="002E284E">
        <w:rPr>
          <w:rFonts w:ascii="Arial" w:hAnsi="Arial" w:cs="Arial"/>
          <w:b/>
          <w:smallCaps/>
          <w:sz w:val="18"/>
          <w:szCs w:val="18"/>
        </w:rPr>
        <w:t xml:space="preserve">:  </w:t>
      </w:r>
    </w:p>
    <w:p w:rsidR="002E284E" w:rsidRPr="002E284E" w:rsidRDefault="002E284E" w:rsidP="002E284E">
      <w:pPr>
        <w:pStyle w:val="Title"/>
        <w:jc w:val="left"/>
        <w:rPr>
          <w:rFonts w:ascii="Arial" w:hAnsi="Arial" w:cs="Arial"/>
          <w:b w:val="0"/>
          <w:sz w:val="18"/>
          <w:szCs w:val="18"/>
          <w:u w:val="none"/>
        </w:rPr>
      </w:pPr>
      <w:r w:rsidRPr="002E284E">
        <w:rPr>
          <w:rFonts w:ascii="Arial" w:hAnsi="Arial" w:cs="Arial"/>
          <w:b w:val="0"/>
          <w:sz w:val="18"/>
          <w:szCs w:val="18"/>
          <w:u w:val="none"/>
        </w:rPr>
        <w:t xml:space="preserve">I understand that I am responsible for obtaining biosafety approval for all work conducted in the facility by my staff/trainees and that changes in biosafety certificate status must be declared to FCF staff.   </w:t>
      </w:r>
    </w:p>
    <w:p w:rsidR="002E284E" w:rsidRPr="002E284E" w:rsidRDefault="002E284E" w:rsidP="002E284E">
      <w:pPr>
        <w:rPr>
          <w:rFonts w:ascii="Arial" w:hAnsi="Arial" w:cs="Arial"/>
          <w:b/>
          <w:smallCaps/>
          <w:sz w:val="18"/>
          <w:szCs w:val="18"/>
        </w:rPr>
      </w:pPr>
      <w:r w:rsidRPr="002E284E">
        <w:rPr>
          <w:rFonts w:ascii="Arial" w:hAnsi="Arial" w:cs="Arial"/>
          <w:sz w:val="18"/>
          <w:szCs w:val="18"/>
        </w:rPr>
        <w:br/>
      </w:r>
      <w:r w:rsidRPr="002E284E">
        <w:rPr>
          <w:rFonts w:ascii="Arial" w:hAnsi="Arial" w:cs="Arial"/>
          <w:b/>
          <w:smallCaps/>
          <w:sz w:val="18"/>
          <w:szCs w:val="18"/>
          <w:u w:val="single"/>
        </w:rPr>
        <w:t>Signatures</w:t>
      </w:r>
      <w:r w:rsidRPr="002E284E">
        <w:rPr>
          <w:rFonts w:ascii="Arial" w:hAnsi="Arial" w:cs="Arial"/>
          <w:b/>
          <w:smallCaps/>
          <w:sz w:val="18"/>
          <w:szCs w:val="18"/>
        </w:rPr>
        <w:t xml:space="preserve">: </w:t>
      </w:r>
    </w:p>
    <w:p w:rsidR="002E284E" w:rsidRPr="002E284E" w:rsidRDefault="002E284E" w:rsidP="002E284E">
      <w:pPr>
        <w:rPr>
          <w:rFonts w:ascii="Arial" w:hAnsi="Arial" w:cs="Arial"/>
          <w:b/>
          <w:smallCaps/>
          <w:sz w:val="18"/>
          <w:szCs w:val="18"/>
        </w:rPr>
      </w:pPr>
    </w:p>
    <w:p w:rsidR="002E284E" w:rsidRPr="002E284E" w:rsidRDefault="002E284E" w:rsidP="002E284E">
      <w:pPr>
        <w:rPr>
          <w:rFonts w:ascii="Arial" w:hAnsi="Arial" w:cs="Arial"/>
          <w:b/>
          <w:smallCaps/>
          <w:sz w:val="18"/>
          <w:szCs w:val="18"/>
        </w:rPr>
      </w:pPr>
    </w:p>
    <w:p w:rsidR="002E284E" w:rsidRPr="002E284E" w:rsidRDefault="002E284E" w:rsidP="002E284E">
      <w:pPr>
        <w:rPr>
          <w:rFonts w:ascii="Arial" w:hAnsi="Arial" w:cs="Arial"/>
          <w:b/>
          <w:smallCaps/>
          <w:sz w:val="18"/>
          <w:szCs w:val="18"/>
        </w:rPr>
      </w:pPr>
    </w:p>
    <w:tbl>
      <w:tblPr>
        <w:tblpPr w:leftFromText="180" w:rightFromText="180" w:vertAnchor="text" w:horzAnchor="margin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1"/>
        <w:gridCol w:w="1476"/>
        <w:gridCol w:w="3113"/>
      </w:tblGrid>
      <w:tr w:rsidR="002E284E" w:rsidRPr="002E284E" w:rsidTr="009A15AA">
        <w:tc>
          <w:tcPr>
            <w:tcW w:w="5778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2E284E" w:rsidRPr="002E284E" w:rsidRDefault="002E284E" w:rsidP="009A1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284E">
              <w:rPr>
                <w:rFonts w:ascii="Arial" w:hAnsi="Arial" w:cs="Arial"/>
                <w:b/>
                <w:sz w:val="18"/>
                <w:szCs w:val="18"/>
              </w:rPr>
              <w:t>Principle Investigator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2E284E" w:rsidRPr="002E284E" w:rsidRDefault="002E284E" w:rsidP="009A15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2E284E" w:rsidRPr="002E284E" w:rsidRDefault="002E284E" w:rsidP="009A1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284E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</w:tr>
    </w:tbl>
    <w:p w:rsidR="002E284E" w:rsidRPr="002E284E" w:rsidRDefault="002E284E" w:rsidP="002E284E">
      <w:pPr>
        <w:rPr>
          <w:rFonts w:ascii="Arial" w:hAnsi="Arial" w:cs="Arial"/>
          <w:sz w:val="18"/>
          <w:szCs w:val="18"/>
        </w:rPr>
      </w:pPr>
    </w:p>
    <w:p w:rsidR="002E284E" w:rsidRPr="002E284E" w:rsidRDefault="002E284E" w:rsidP="002E284E">
      <w:pPr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0"/>
        <w:gridCol w:w="1479"/>
        <w:gridCol w:w="3121"/>
      </w:tblGrid>
      <w:tr w:rsidR="002E284E" w:rsidRPr="002E284E" w:rsidTr="009A15AA">
        <w:tc>
          <w:tcPr>
            <w:tcW w:w="5778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2E284E" w:rsidRPr="002E284E" w:rsidRDefault="002E284E" w:rsidP="009A1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284E">
              <w:rPr>
                <w:rFonts w:ascii="Arial" w:hAnsi="Arial" w:cs="Arial"/>
                <w:b/>
                <w:sz w:val="18"/>
                <w:szCs w:val="18"/>
              </w:rPr>
              <w:t>Facility User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2E284E" w:rsidRPr="002E284E" w:rsidRDefault="002E284E" w:rsidP="009A15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2E284E" w:rsidRPr="002E284E" w:rsidRDefault="002E284E" w:rsidP="009A1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284E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</w:tr>
    </w:tbl>
    <w:p w:rsidR="00670FF0" w:rsidRPr="002E284E" w:rsidRDefault="00670FF0">
      <w:pPr>
        <w:rPr>
          <w:rFonts w:ascii="Arial" w:hAnsi="Arial" w:cs="Arial"/>
          <w:sz w:val="18"/>
          <w:szCs w:val="18"/>
        </w:rPr>
      </w:pPr>
    </w:p>
    <w:sectPr w:rsidR="00670FF0" w:rsidRPr="002E284E" w:rsidSect="002E284E">
      <w:headerReference w:type="default" r:id="rId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84E" w:rsidRDefault="002E284E" w:rsidP="002E284E">
      <w:r>
        <w:separator/>
      </w:r>
    </w:p>
  </w:endnote>
  <w:endnote w:type="continuationSeparator" w:id="0">
    <w:p w:rsidR="002E284E" w:rsidRDefault="002E284E" w:rsidP="002E2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84E" w:rsidRDefault="002E284E" w:rsidP="002E284E">
      <w:r>
        <w:separator/>
      </w:r>
    </w:p>
  </w:footnote>
  <w:footnote w:type="continuationSeparator" w:id="0">
    <w:p w:rsidR="002E284E" w:rsidRDefault="002E284E" w:rsidP="002E2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84E" w:rsidRDefault="002E284E" w:rsidP="002E284E">
    <w:pPr>
      <w:pStyle w:val="Header"/>
      <w:rPr>
        <w:noProof/>
        <w:lang w:eastAsia="en-CA"/>
      </w:rPr>
    </w:pPr>
    <w:r w:rsidRPr="00C66FCC">
      <w:rPr>
        <w:noProof/>
        <w:lang w:eastAsia="en-CA"/>
      </w:rPr>
      <w:drawing>
        <wp:inline distT="0" distB="0" distL="0" distR="0" wp14:anchorId="2B10848A" wp14:editId="33B96E56">
          <wp:extent cx="2087880" cy="457200"/>
          <wp:effectExtent l="0" t="0" r="0" b="0"/>
          <wp:docPr id="3" name="Picture 3" descr="C:\Users\tsanderson\AppData\Local\Microsoft\Windows\INetCache\Content.MSO\EC08A63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sanderson\AppData\Local\Microsoft\Windows\INetCache\Content.MSO\EC08A63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CA"/>
      </w:rPr>
      <w:tab/>
      <w:t xml:space="preserve">                                                                                                                 </w:t>
    </w:r>
    <w:r w:rsidRPr="00C66FCC">
      <w:rPr>
        <w:noProof/>
        <w:lang w:eastAsia="en-CA"/>
      </w:rPr>
      <w:drawing>
        <wp:inline distT="0" distB="0" distL="0" distR="0" wp14:anchorId="6BCAA8AA" wp14:editId="58B57047">
          <wp:extent cx="723900" cy="365760"/>
          <wp:effectExtent l="0" t="0" r="0" b="0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284E" w:rsidRDefault="002E284E" w:rsidP="002E284E">
    <w:pPr>
      <w:ind w:left="4320" w:firstLine="720"/>
    </w:pPr>
    <w:r>
      <w:rPr>
        <w:rFonts w:ascii="Goudy Old Style" w:hAnsi="Goudy Old Style"/>
        <w:color w:val="002060"/>
      </w:rPr>
      <w:t xml:space="preserve">                       </w:t>
    </w:r>
    <w:r w:rsidRPr="00123191">
      <w:rPr>
        <w:rFonts w:ascii="Goudy Old Style" w:hAnsi="Goudy Old Style"/>
        <w:color w:val="002060"/>
      </w:rPr>
      <w:t>CENTRE FOR OPTOPHYSIOLOGY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84E"/>
    <w:rsid w:val="002E284E"/>
    <w:rsid w:val="00350DC6"/>
    <w:rsid w:val="00592FAE"/>
    <w:rsid w:val="00670FF0"/>
    <w:rsid w:val="008A178B"/>
    <w:rsid w:val="00B2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7DDD85B-6EF9-4E4F-9E4E-9E68A8FD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8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E284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rsid w:val="002E284E"/>
  </w:style>
  <w:style w:type="paragraph" w:styleId="Footer">
    <w:name w:val="footer"/>
    <w:basedOn w:val="Normal"/>
    <w:link w:val="FooterChar"/>
    <w:uiPriority w:val="99"/>
    <w:unhideWhenUsed/>
    <w:rsid w:val="002E284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2E284E"/>
  </w:style>
  <w:style w:type="paragraph" w:styleId="Title">
    <w:name w:val="Title"/>
    <w:basedOn w:val="Normal"/>
    <w:link w:val="TitleChar"/>
    <w:qFormat/>
    <w:rsid w:val="002E284E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rsid w:val="002E284E"/>
    <w:rPr>
      <w:rFonts w:ascii="Times New Roman" w:eastAsia="Times New Roman" w:hAnsi="Times New Roman" w:cs="Times New Roman"/>
      <w:b/>
      <w:sz w:val="24"/>
      <w:szCs w:val="20"/>
      <w:u w:val="single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8A178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7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78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nada.ca/en/public-health/services/laboratory-biosafety-biosecurity/pathogen-safety-data-sheets-risk-assessment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Sanderson</dc:creator>
  <cp:keywords/>
  <dc:description/>
  <cp:lastModifiedBy>Thomas Sanderson</cp:lastModifiedBy>
  <cp:revision>2</cp:revision>
  <dcterms:created xsi:type="dcterms:W3CDTF">2022-07-06T19:26:00Z</dcterms:created>
  <dcterms:modified xsi:type="dcterms:W3CDTF">2022-07-06T19:26:00Z</dcterms:modified>
</cp:coreProperties>
</file>